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CAA0" w14:textId="090DD412" w:rsidR="00157D4E" w:rsidRDefault="00157D4E" w:rsidP="0044371D">
      <w:pPr>
        <w:spacing w:after="0" w:line="240" w:lineRule="auto"/>
        <w:jc w:val="right"/>
        <w:rPr>
          <w:rFonts w:ascii="Trebuchet MS" w:hAnsi="Trebuchet MS"/>
          <w:color w:val="0070C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E170A6E" wp14:editId="5A55106B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4556760" cy="78994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EEB">
        <w:rPr>
          <w:rFonts w:ascii="Trebuchet MS" w:hAnsi="Trebuchet MS"/>
          <w:color w:val="0070C0"/>
          <w:sz w:val="24"/>
          <w:szCs w:val="24"/>
        </w:rPr>
        <w:t>Delovna skupina GOGO</w:t>
      </w:r>
    </w:p>
    <w:p w14:paraId="4A03F558" w14:textId="04CEAC9B" w:rsidR="006E1320" w:rsidRDefault="006E1320" w:rsidP="00157D4E">
      <w:pPr>
        <w:spacing w:after="0" w:line="240" w:lineRule="auto"/>
        <w:jc w:val="right"/>
        <w:rPr>
          <w:rFonts w:ascii="Trebuchet MS" w:hAnsi="Trebuchet MS"/>
          <w:color w:val="002060"/>
        </w:rPr>
      </w:pPr>
    </w:p>
    <w:p w14:paraId="43110619" w14:textId="0383BB4F" w:rsidR="006E1320" w:rsidRPr="00125491" w:rsidRDefault="00125491" w:rsidP="00157D4E">
      <w:pPr>
        <w:spacing w:after="0" w:line="240" w:lineRule="auto"/>
        <w:jc w:val="right"/>
        <w:rPr>
          <w:rFonts w:ascii="Trebuchet MS" w:hAnsi="Trebuchet MS"/>
          <w:color w:val="002060"/>
          <w:sz w:val="24"/>
          <w:szCs w:val="24"/>
        </w:rPr>
      </w:pPr>
      <w:r w:rsidRPr="00125491">
        <w:rPr>
          <w:rFonts w:ascii="Trebuchet MS" w:hAnsi="Trebuchet MS"/>
          <w:color w:val="002060"/>
          <w:sz w:val="24"/>
          <w:szCs w:val="24"/>
        </w:rPr>
        <w:t>2020</w:t>
      </w:r>
      <w:hyperlink r:id="rId8" w:history="1">
        <w:r w:rsidRPr="00125491">
          <w:rPr>
            <w:rStyle w:val="Hiperpovezava"/>
            <w:rFonts w:ascii="Trebuchet MS" w:hAnsi="Trebuchet MS"/>
            <w:color w:val="002060"/>
            <w:sz w:val="24"/>
            <w:szCs w:val="24"/>
            <w:u w:val="none"/>
          </w:rPr>
          <w:t>goov@gmail.com</w:t>
        </w:r>
      </w:hyperlink>
    </w:p>
    <w:p w14:paraId="5B286F75" w14:textId="779FC79B" w:rsidR="00157D4E" w:rsidRPr="00596EEB" w:rsidRDefault="0023140B" w:rsidP="00157D4E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1</w:t>
      </w:r>
      <w:r w:rsidR="00384D2D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6</w:t>
      </w:r>
      <w:r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>. maj</w:t>
      </w:r>
      <w:r w:rsidR="00157D4E">
        <w:rPr>
          <w:rStyle w:val="Hiperpovezava"/>
          <w:rFonts w:ascii="Trebuchet MS" w:hAnsi="Trebuchet MS"/>
          <w:color w:val="auto"/>
          <w:sz w:val="20"/>
          <w:szCs w:val="20"/>
          <w:u w:val="none"/>
        </w:rPr>
        <w:t xml:space="preserve"> 2021</w:t>
      </w:r>
    </w:p>
    <w:p w14:paraId="5DC3484E" w14:textId="728D5C4D" w:rsidR="00CB1F54" w:rsidRDefault="007B5C09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B538C12" wp14:editId="6B979B1D">
            <wp:simplePos x="0" y="0"/>
            <wp:positionH relativeFrom="margin">
              <wp:posOffset>2611755</wp:posOffset>
            </wp:positionH>
            <wp:positionV relativeFrom="paragraph">
              <wp:posOffset>8255</wp:posOffset>
            </wp:positionV>
            <wp:extent cx="1144905" cy="298450"/>
            <wp:effectExtent l="0" t="0" r="0" b="6350"/>
            <wp:wrapNone/>
            <wp:docPr id="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320">
        <w:rPr>
          <w:rFonts w:ascii="Trebuchet MS" w:hAnsi="Trebuchet MS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4DA7B" wp14:editId="09B1666B">
                <wp:simplePos x="0" y="0"/>
                <wp:positionH relativeFrom="column">
                  <wp:posOffset>4247515</wp:posOffset>
                </wp:positionH>
                <wp:positionV relativeFrom="paragraph">
                  <wp:posOffset>33655</wp:posOffset>
                </wp:positionV>
                <wp:extent cx="2604135" cy="461010"/>
                <wp:effectExtent l="12700" t="7620" r="12065" b="762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8303" w14:textId="77777777" w:rsidR="00157D4E" w:rsidRPr="005F3144" w:rsidRDefault="00157D4E" w:rsidP="00157D4E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5F3144">
                              <w:rPr>
                                <w:b/>
                                <w:color w:val="C00000"/>
                              </w:rPr>
                              <w:t>INKLUZIJA JE PROCES, PRI KATEREM SE UČIMO ŽIVETI DRUG Z DRUGIM!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4DA7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4.45pt;margin-top:2.65pt;width:205.0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" strokecolor="#002060" strokeweight="1pt">
                <v:textbox>
                  <w:txbxContent>
                    <w:p w14:paraId="72E08303" w14:textId="77777777" w:rsidR="00157D4E" w:rsidRPr="005F3144" w:rsidRDefault="00157D4E" w:rsidP="00157D4E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5F3144">
                        <w:rPr>
                          <w:b/>
                          <w:color w:val="C00000"/>
                        </w:rPr>
                        <w:t>INKLUZIJA JE PROCES, PRI KATEREM SE UČIMO ŽIVETI DRUG Z DRUGIM!</w:t>
                      </w:r>
                    </w:p>
                  </w:txbxContent>
                </v:textbox>
              </v:shape>
            </w:pict>
          </mc:Fallback>
        </mc:AlternateContent>
      </w:r>
    </w:p>
    <w:p w14:paraId="27B9CDC0" w14:textId="23885937" w:rsidR="00CB1F54" w:rsidRDefault="00CB1F54"/>
    <w:p w14:paraId="0ECD3224" w14:textId="5EB18A46" w:rsidR="0023140B" w:rsidRPr="00164AF3" w:rsidRDefault="0023140B" w:rsidP="0023140B">
      <w:pPr>
        <w:spacing w:after="0"/>
        <w:jc w:val="center"/>
        <w:rPr>
          <w:rFonts w:ascii="Arial Black" w:hAnsi="Arial Black" w:cstheme="minorHAnsi"/>
          <w:b/>
          <w:color w:val="002060"/>
          <w:sz w:val="28"/>
          <w:szCs w:val="28"/>
        </w:rPr>
      </w:pPr>
      <w:r w:rsidRPr="00164AF3">
        <w:rPr>
          <w:rFonts w:ascii="Arial Black" w:hAnsi="Arial Black"/>
          <w:b/>
          <w:bCs/>
          <w:color w:val="002060"/>
          <w:sz w:val="28"/>
          <w:szCs w:val="28"/>
        </w:rPr>
        <w:t xml:space="preserve">Vabimo vas na pohod: </w:t>
      </w:r>
      <w:r w:rsidRPr="00384D2D">
        <w:rPr>
          <w:rFonts w:ascii="Arial Black" w:hAnsi="Arial Black" w:cstheme="minorHAnsi"/>
          <w:b/>
          <w:color w:val="002060"/>
          <w:sz w:val="28"/>
          <w:szCs w:val="28"/>
          <w:u w:val="single"/>
        </w:rPr>
        <w:t>29. maj 2021 - Mirna gora</w:t>
      </w:r>
    </w:p>
    <w:p w14:paraId="5C127B4A" w14:textId="77777777" w:rsidR="00CA61B0" w:rsidRDefault="00CA61B0" w:rsidP="0023140B">
      <w:pPr>
        <w:spacing w:after="0"/>
        <w:jc w:val="center"/>
        <w:rPr>
          <w:rFonts w:ascii="Trebuchet MS" w:hAnsi="Trebuchet MS" w:cstheme="minorHAnsi"/>
          <w:b/>
          <w:color w:val="002060"/>
          <w:sz w:val="24"/>
          <w:szCs w:val="24"/>
        </w:rPr>
      </w:pPr>
    </w:p>
    <w:p w14:paraId="0EA96C77" w14:textId="7D3182FE" w:rsidR="0023140B" w:rsidRPr="00164AF3" w:rsidRDefault="0023140B" w:rsidP="0023140B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Start na Planini (v občina Semič) je ob 9:00 uri</w:t>
      </w:r>
      <w:r w:rsidR="005B713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D1627A3" w14:textId="77777777" w:rsidR="00827A98" w:rsidRPr="00164AF3" w:rsidRDefault="00827A98" w:rsidP="0023140B">
      <w:pPr>
        <w:spacing w:after="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7D834F2" w14:textId="77777777" w:rsidR="0023140B" w:rsidRPr="00164AF3" w:rsidRDefault="0023140B" w:rsidP="0023140B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Planina </w:t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(737 m)</w:t>
      </w:r>
      <w:r w:rsidRPr="00164A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Mirna gora </w:t>
      </w:r>
      <w:hyperlink r:id="rId10" w:history="1">
        <w:r w:rsidRPr="00164AF3">
          <w:rPr>
            <w:rStyle w:val="Hiperpovezava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(1047 m)</w:t>
        </w:r>
      </w:hyperlink>
    </w:p>
    <w:p w14:paraId="20EA93E5" w14:textId="34BFD242" w:rsidR="00CA61B0" w:rsidRPr="00164AF3" w:rsidRDefault="00827A98" w:rsidP="0023140B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23140B"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ot </w:t>
      </w:r>
      <w:r w:rsidR="00CA61B0"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dolžine 3,8 km, </w:t>
      </w:r>
      <w:r w:rsidR="0023140B"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poteka ves čas po makadamski potim, ki je široka in primerna za vse vrste invalidskih vozičkov. </w:t>
      </w:r>
      <w:r w:rsidR="00CA61B0" w:rsidRPr="00CA61B0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Trasa</w:t>
      </w:r>
      <w:r w:rsidR="00CA61B0" w:rsidRPr="00164AF3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 xml:space="preserve"> poti</w:t>
      </w:r>
      <w:r w:rsidR="00CA61B0" w:rsidRPr="00CA61B0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 xml:space="preserve"> je dostopna za vse udeležence pohodnike, ki zmorejo </w:t>
      </w:r>
      <w:r w:rsidR="00E96465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 xml:space="preserve">do </w:t>
      </w:r>
      <w:r w:rsidR="00CA61B0" w:rsidRPr="00CA61B0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1 uro in 30 min hoje navkreber. Hitrost hoje bo prilagojena zmožnostim posameznika.</w:t>
      </w:r>
    </w:p>
    <w:p w14:paraId="78C1E2CD" w14:textId="77753989" w:rsidR="0023140B" w:rsidRPr="00164AF3" w:rsidRDefault="0023140B" w:rsidP="0023140B">
      <w:pPr>
        <w:spacing w:after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126C530" w14:textId="77777777" w:rsidR="0023140B" w:rsidRPr="00164AF3" w:rsidRDefault="0023140B" w:rsidP="0023140B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3360" behindDoc="1" locked="0" layoutInCell="1" allowOverlap="1" wp14:anchorId="6E53D75F" wp14:editId="217A523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048679" cy="1800000"/>
            <wp:effectExtent l="0" t="0" r="0" b="0"/>
            <wp:wrapTight wrapText="bothSides">
              <wp:wrapPolygon edited="0">
                <wp:start x="0" y="0"/>
                <wp:lineTo x="0" y="21265"/>
                <wp:lineTo x="21461" y="21265"/>
                <wp:lineTo x="21461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7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 začnemo v vasi Planina (v občini Semič), kjer je možno pustiti prevozna sredstva. Na startu se na razdalji dobrih 100 m spustimo in se nato v križišču obrnemo desno in imamo naslednjih 800 m kar strm vzpon. Nato se naslednji 1 km in 400 m cesta blago vzpenja, vmes pa se tudi spustimo dobrih 500 m in na križišču zavijemo desno, kjer se vzpenja naslednji 1 km in 300 m malo napne in zadnjih 200 m pod kočo zopet strmo dviguje. </w:t>
      </w:r>
    </w:p>
    <w:p w14:paraId="07679FE0" w14:textId="77777777" w:rsidR="0023140B" w:rsidRPr="00164AF3" w:rsidRDefault="0023140B" w:rsidP="0023140B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1ECAB9" w14:textId="7965F154" w:rsidR="0023140B" w:rsidRPr="00384D2D" w:rsidRDefault="0023140B" w:rsidP="0023140B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</w:t>
      </w:r>
      <w:r w:rsidRPr="00384D2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Pot z Planine do Planinskega doma na Mirni gori.</w:t>
      </w:r>
    </w:p>
    <w:p w14:paraId="79C828AB" w14:textId="29B9B098" w:rsidR="0023140B" w:rsidRPr="00164AF3" w:rsidRDefault="00CA61B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Poleg akcije gibalno oviranih je pohod na katerem bodo sodelovale še druge akcije Odbora za planinstvo invalidov pri Planinski zvezi Slovenije</w:t>
      </w:r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Gluhi strežejo v planinski kočah - GSPK, </w:t>
      </w:r>
      <w:proofErr w:type="spellStart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Nevrorazlični</w:t>
      </w:r>
      <w:proofErr w:type="spellEnd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AMA, Slepi in slabovidni po Slovenski planinski poti - SSP po SPP ter seveda naši krasni ambasadorji in </w:t>
      </w:r>
      <w:proofErr w:type="spellStart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parašportniki</w:t>
      </w:r>
      <w:proofErr w:type="spellEnd"/>
      <w:r w:rsidR="00565E95"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!</w:t>
      </w:r>
    </w:p>
    <w:p w14:paraId="12C77CDF" w14:textId="56E82597" w:rsidR="00CA61B0" w:rsidRPr="00164AF3" w:rsidRDefault="00CA61B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Ob 11:00 uri bo krajši kulturni program: Gluhi strežejo v planinski kočah - GSPK, </w:t>
      </w:r>
      <w:proofErr w:type="spellStart"/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Nevrorazlični</w:t>
      </w:r>
      <w:proofErr w:type="spellEnd"/>
      <w:r w:rsidRPr="00164AF3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AMA, Slepi in slabovidni po Slovenski planinski poti - SSP po SPP in gostje.</w:t>
      </w:r>
    </w:p>
    <w:p w14:paraId="4BA1824F" w14:textId="4B8A39AB" w:rsidR="0023140B" w:rsidRDefault="00CA61B0">
      <w:pPr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</w:pPr>
      <w:r w:rsidRPr="00164AF3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Planinski dom na Mirni gori bo</w:t>
      </w:r>
      <w:r w:rsidRPr="00CA61B0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 xml:space="preserve"> imela na ta dan posebno strežbo, naročili boste lahko v slovenskem znakovnem jeziku (SZJ). Ko Gluhi strežejo v planinskih kočah se lahko preizkusite tudi v naročanju v kretnjah SZJ, bolj vešči pa bodo lahko zapletli v pogovor.</w:t>
      </w:r>
    </w:p>
    <w:p w14:paraId="74D3432C" w14:textId="77777777" w:rsidR="00384D2D" w:rsidRPr="00384D2D" w:rsidRDefault="00384D2D" w:rsidP="00384D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</w:pP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Na cilju pred kočo bo tudi mobilne sanitarije dostopne z vozičkom.</w:t>
      </w:r>
    </w:p>
    <w:p w14:paraId="67C4D5A2" w14:textId="77777777" w:rsidR="00384D2D" w:rsidRPr="00384D2D" w:rsidRDefault="00384D2D" w:rsidP="00384D2D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0544A25D" w14:textId="3A314F85" w:rsidR="00384D2D" w:rsidRPr="00384D2D" w:rsidRDefault="00384D2D" w:rsidP="00384D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</w:pP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Koča ponuja: joto brez in z mesom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; golaž</w:t>
      </w: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 ter jabolčni zavitek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>.</w:t>
      </w:r>
    </w:p>
    <w:p w14:paraId="35157C96" w14:textId="77777777" w:rsidR="00384D2D" w:rsidRPr="00384D2D" w:rsidRDefault="00384D2D" w:rsidP="00384D2D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1459662E" w14:textId="10C47C0F" w:rsidR="00384D2D" w:rsidRDefault="00384D2D" w:rsidP="00384D2D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8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sl-SI"/>
        </w:rPr>
        <w:t xml:space="preserve">Imate še kakšno vprašanje, pišite nam </w:t>
      </w:r>
      <w:hyperlink r:id="rId12" w:history="1">
        <w:r w:rsidRPr="00F66050">
          <w:rPr>
            <w:rStyle w:val="Hiperpovezava"/>
            <w:rFonts w:asciiTheme="minorHAnsi" w:eastAsia="Times New Roman" w:hAnsiTheme="minorHAnsi" w:cstheme="minorHAnsi"/>
            <w:b/>
            <w:bCs/>
            <w:sz w:val="24"/>
            <w:szCs w:val="24"/>
            <w:lang w:eastAsia="sl-SI"/>
          </w:rPr>
          <w:t>2020goov@gmail.com</w:t>
        </w:r>
      </w:hyperlink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Pr="00993D91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sl-SI"/>
        </w:rPr>
        <w:t>ali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gsm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031 536 573, Stojan.</w:t>
      </w:r>
    </w:p>
    <w:p w14:paraId="5CD7FDA6" w14:textId="77777777" w:rsidR="00384D2D" w:rsidRPr="00384D2D" w:rsidRDefault="00384D2D" w:rsidP="00384D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16"/>
          <w:szCs w:val="16"/>
          <w:lang w:eastAsia="sl-SI"/>
        </w:rPr>
      </w:pPr>
    </w:p>
    <w:p w14:paraId="6AFB32CF" w14:textId="41784B73" w:rsidR="0023140B" w:rsidRPr="005B713A" w:rsidRDefault="0023140B" w:rsidP="0023140B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Prijave se zbirajo do </w:t>
      </w:r>
      <w:r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24. </w:t>
      </w:r>
      <w:r w:rsidR="005B713A"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maja</w:t>
      </w:r>
      <w:r w:rsidR="005B713A"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ali do popolnitve prostora preko </w:t>
      </w:r>
      <w:hyperlink r:id="rId13" w:history="1">
        <w:r w:rsidR="005B713A" w:rsidRPr="005B713A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e-prijave</w:t>
        </w:r>
      </w:hyperlink>
      <w:r w:rsidR="00AC25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B713A" w:rsidRPr="005B71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!</w:t>
      </w:r>
    </w:p>
    <w:p w14:paraId="74F75874" w14:textId="77777777" w:rsidR="00164AF3" w:rsidRPr="00164AF3" w:rsidRDefault="00164AF3" w:rsidP="0023140B">
      <w:pPr>
        <w:spacing w:after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20BAEEF" w14:textId="108C87C1" w:rsidR="0023140B" w:rsidRDefault="00164AF3"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Naslednji je vseslovenski </w:t>
      </w:r>
      <w:proofErr w:type="spellStart"/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inkluzijski</w:t>
      </w:r>
      <w:proofErr w:type="spellEnd"/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pohod vseh akcij PIN-OPP, ki bo v četrtek, 3.junija 2021, cilj pa Planinski dom </w:t>
      </w:r>
      <w:proofErr w:type="spellStart"/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Ušte-Žarenk</w:t>
      </w:r>
      <w:proofErr w:type="spellEnd"/>
      <w:r w:rsidRPr="00164A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sectPr w:rsidR="0023140B" w:rsidSect="001C67B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97" w:right="567" w:bottom="39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8C51" w14:textId="77777777" w:rsidR="007A7AFC" w:rsidRDefault="007A7AFC" w:rsidP="00CB1F54">
      <w:pPr>
        <w:spacing w:after="0" w:line="240" w:lineRule="auto"/>
      </w:pPr>
      <w:r>
        <w:separator/>
      </w:r>
    </w:p>
  </w:endnote>
  <w:endnote w:type="continuationSeparator" w:id="0">
    <w:p w14:paraId="6EB36345" w14:textId="77777777" w:rsidR="007A7AFC" w:rsidRDefault="007A7AFC" w:rsidP="00CB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B66A" w14:textId="2B202CB9" w:rsidR="001C67B4" w:rsidRDefault="00157D4E" w:rsidP="00D90DB3">
    <w:pPr>
      <w:pStyle w:val="Noga"/>
      <w:jc w:val="center"/>
    </w:pPr>
    <w:r>
      <w:rPr>
        <w:noProof/>
        <w:lang w:eastAsia="sl-SI"/>
      </w:rPr>
      <w:drawing>
        <wp:inline distT="0" distB="0" distL="0" distR="0" wp14:anchorId="6CF01387" wp14:editId="7A585E22">
          <wp:extent cx="3825240" cy="70104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E37D" w14:textId="77777777" w:rsidR="007A7AFC" w:rsidRDefault="007A7AFC" w:rsidP="00CB1F54">
      <w:pPr>
        <w:spacing w:after="0" w:line="240" w:lineRule="auto"/>
      </w:pPr>
      <w:r>
        <w:separator/>
      </w:r>
    </w:p>
  </w:footnote>
  <w:footnote w:type="continuationSeparator" w:id="0">
    <w:p w14:paraId="562AB881" w14:textId="77777777" w:rsidR="007A7AFC" w:rsidRDefault="007A7AFC" w:rsidP="00CB1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088F" w14:textId="77777777" w:rsidR="00CB1F54" w:rsidRDefault="003D1ACC">
    <w:pPr>
      <w:pStyle w:val="Glava"/>
    </w:pPr>
    <w:r>
      <w:rPr>
        <w:noProof/>
        <w:lang w:eastAsia="sl-SI"/>
      </w:rPr>
      <w:pict w14:anchorId="5526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4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5582" w14:textId="77777777" w:rsidR="00CB1F54" w:rsidRDefault="003D1ACC">
    <w:pPr>
      <w:pStyle w:val="Glava"/>
    </w:pPr>
    <w:r>
      <w:rPr>
        <w:noProof/>
        <w:lang w:eastAsia="sl-SI"/>
      </w:rPr>
      <w:pict w14:anchorId="52CF1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5" o:spid="_x0000_s2057" type="#_x0000_t75" style="position:absolute;margin-left:-28.55pt;margin-top:-15.05pt;width:595.7pt;height:841.9pt;z-index:-251657728;mso-position-horizontal-relative:margin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BA87" w14:textId="77777777" w:rsidR="00CB1F54" w:rsidRDefault="003D1ACC">
    <w:pPr>
      <w:pStyle w:val="Glava"/>
    </w:pPr>
    <w:r>
      <w:rPr>
        <w:noProof/>
        <w:lang w:eastAsia="sl-SI"/>
      </w:rPr>
      <w:pict w14:anchorId="512A1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94503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PIN-OPP 2021-vodni žig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54"/>
    <w:rsid w:val="000822CA"/>
    <w:rsid w:val="00125491"/>
    <w:rsid w:val="00157D4E"/>
    <w:rsid w:val="00164AF3"/>
    <w:rsid w:val="00192430"/>
    <w:rsid w:val="001C67B4"/>
    <w:rsid w:val="002024DB"/>
    <w:rsid w:val="0023140B"/>
    <w:rsid w:val="002A5E27"/>
    <w:rsid w:val="002B30D6"/>
    <w:rsid w:val="00384D2D"/>
    <w:rsid w:val="003D1ACC"/>
    <w:rsid w:val="0044371D"/>
    <w:rsid w:val="005649F3"/>
    <w:rsid w:val="00565E95"/>
    <w:rsid w:val="005B713A"/>
    <w:rsid w:val="006E1320"/>
    <w:rsid w:val="007716C6"/>
    <w:rsid w:val="007A7AFC"/>
    <w:rsid w:val="007B5C09"/>
    <w:rsid w:val="00827A98"/>
    <w:rsid w:val="009066CF"/>
    <w:rsid w:val="00987A12"/>
    <w:rsid w:val="00993D91"/>
    <w:rsid w:val="00AC252F"/>
    <w:rsid w:val="00C35AB0"/>
    <w:rsid w:val="00C664C0"/>
    <w:rsid w:val="00CA61B0"/>
    <w:rsid w:val="00CB1F54"/>
    <w:rsid w:val="00CB6DFC"/>
    <w:rsid w:val="00D90DB3"/>
    <w:rsid w:val="00E073EB"/>
    <w:rsid w:val="00E96465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BA873CD"/>
  <w15:chartTrackingRefBased/>
  <w15:docId w15:val="{96C351B0-E1D4-4ADC-B096-1884E27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5AB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1F5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B1F54"/>
  </w:style>
  <w:style w:type="paragraph" w:styleId="Noga">
    <w:name w:val="footer"/>
    <w:basedOn w:val="Navaden"/>
    <w:link w:val="NogaZnak"/>
    <w:uiPriority w:val="99"/>
    <w:semiHidden/>
    <w:unhideWhenUsed/>
    <w:rsid w:val="00CB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B1F54"/>
  </w:style>
  <w:style w:type="character" w:styleId="Hiperpovezava">
    <w:name w:val="Hyperlink"/>
    <w:uiPriority w:val="99"/>
    <w:unhideWhenUsed/>
    <w:rsid w:val="00157D4E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E1320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84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v@gmail.com" TargetMode="External"/><Relationship Id="rId13" Type="http://schemas.openxmlformats.org/officeDocument/2006/relationships/hyperlink" Target="https://forms.gle/dXu8GwMU8FCKb2Xb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2020goov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CF25-D298-4474-952C-1103B83A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Danilo Zimšek</cp:lastModifiedBy>
  <cp:revision>2</cp:revision>
  <dcterms:created xsi:type="dcterms:W3CDTF">2021-05-19T10:05:00Z</dcterms:created>
  <dcterms:modified xsi:type="dcterms:W3CDTF">2021-05-19T10:05:00Z</dcterms:modified>
</cp:coreProperties>
</file>